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487C" w14:textId="77777777" w:rsidR="005A7B82" w:rsidRPr="00A15F9C" w:rsidRDefault="005A7B82" w:rsidP="00A15F9C">
      <w:pPr>
        <w:jc w:val="center"/>
        <w:rPr>
          <w:b/>
          <w:sz w:val="44"/>
          <w:szCs w:val="44"/>
        </w:rPr>
      </w:pPr>
      <w:r w:rsidRPr="00A15F9C">
        <w:rPr>
          <w:b/>
          <w:sz w:val="44"/>
          <w:szCs w:val="44"/>
        </w:rPr>
        <w:t>Home BP monitoring</w:t>
      </w:r>
    </w:p>
    <w:p w14:paraId="32499144" w14:textId="77777777" w:rsidR="005A7B82" w:rsidRDefault="005A7B82"/>
    <w:p w14:paraId="59BD964E" w14:textId="77777777" w:rsidR="005A7B82" w:rsidRDefault="005A7B82"/>
    <w:p w14:paraId="593C06D3" w14:textId="77777777" w:rsidR="001809A6" w:rsidRDefault="005A7B82">
      <w:proofErr w:type="gramStart"/>
      <w:r w:rsidRPr="005A7B82">
        <w:rPr>
          <w:b/>
        </w:rPr>
        <w:t>Name :</w:t>
      </w:r>
      <w:proofErr w:type="gramEnd"/>
      <w:r>
        <w:t xml:space="preserve"> ……………………………………………................................................  </w:t>
      </w:r>
      <w:proofErr w:type="spellStart"/>
      <w:r w:rsidRPr="005A7B82">
        <w:rPr>
          <w:b/>
        </w:rPr>
        <w:t>DoB</w:t>
      </w:r>
      <w:proofErr w:type="spellEnd"/>
      <w:r>
        <w:t>: …………………………………………</w:t>
      </w:r>
    </w:p>
    <w:p w14:paraId="719FBF2C" w14:textId="77777777" w:rsidR="00A15F9C" w:rsidRDefault="00A15F9C"/>
    <w:p w14:paraId="1875E8E8" w14:textId="77777777" w:rsidR="00A15F9C" w:rsidRDefault="00A15F9C"/>
    <w:p w14:paraId="7E74D1BC" w14:textId="77777777" w:rsidR="00A15F9C" w:rsidRDefault="00A15F9C" w:rsidP="00A15F9C">
      <w:pPr>
        <w:jc w:val="center"/>
      </w:pPr>
      <w:r>
        <w:rPr>
          <w:noProof/>
          <w:lang w:eastAsia="en-GB"/>
        </w:rPr>
        <w:drawing>
          <wp:inline distT="0" distB="0" distL="0" distR="0" wp14:anchorId="49115597" wp14:editId="390D6789">
            <wp:extent cx="2562225" cy="1666875"/>
            <wp:effectExtent l="0" t="0" r="9525" b="9525"/>
            <wp:docPr id="2" name="Picture 2" descr="C:\Users\tannahillj\AppData\Local\Microsoft\Windows\Temporary Internet Files\Content.IE5\XQIR6LBI\Screenshot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nahillj\AppData\Local\Microsoft\Windows\Temporary Internet Files\Content.IE5\XQIR6LBI\Screenshot_1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281C" w14:textId="77777777" w:rsidR="005A7B82" w:rsidRDefault="005A7B82"/>
    <w:p w14:paraId="0ED29C1B" w14:textId="77777777" w:rsidR="005A7B82" w:rsidRDefault="005A7B82" w:rsidP="005A7B82">
      <w:pPr>
        <w:jc w:val="center"/>
        <w:rPr>
          <w:b/>
        </w:rPr>
      </w:pPr>
    </w:p>
    <w:p w14:paraId="40BB7ACB" w14:textId="77777777" w:rsidR="005A7B82" w:rsidRPr="00A15F9C" w:rsidRDefault="00A15F9C" w:rsidP="00A15F9C">
      <w:pPr>
        <w:pStyle w:val="ListParagraph"/>
        <w:numPr>
          <w:ilvl w:val="0"/>
          <w:numId w:val="1"/>
        </w:numPr>
      </w:pPr>
      <w:r w:rsidRPr="00A15F9C">
        <w:t>Ensure sitting in cor</w:t>
      </w:r>
      <w:r>
        <w:t>r</w:t>
      </w:r>
      <w:r w:rsidRPr="00A15F9C">
        <w:t>ec</w:t>
      </w:r>
      <w:r>
        <w:t>t</w:t>
      </w:r>
      <w:r w:rsidRPr="00A15F9C">
        <w:t xml:space="preserve"> p</w:t>
      </w:r>
      <w:r>
        <w:t>o</w:t>
      </w:r>
      <w:r w:rsidRPr="00A15F9C">
        <w:t>sition</w:t>
      </w:r>
      <w:r>
        <w:t xml:space="preserve"> and use validated automatic BP monitor</w:t>
      </w:r>
    </w:p>
    <w:p w14:paraId="7362A66B" w14:textId="77777777" w:rsidR="00A15F9C" w:rsidRDefault="00A15F9C">
      <w:pPr>
        <w:pStyle w:val="ListParagraph"/>
        <w:numPr>
          <w:ilvl w:val="0"/>
          <w:numId w:val="1"/>
        </w:numPr>
      </w:pPr>
      <w:r>
        <w:t>Take 2 consecutive measurements at least one minute apart.</w:t>
      </w:r>
    </w:p>
    <w:p w14:paraId="2A974D8F" w14:textId="77777777" w:rsidR="00A15F9C" w:rsidRDefault="00A15F9C">
      <w:pPr>
        <w:pStyle w:val="ListParagraph"/>
        <w:numPr>
          <w:ilvl w:val="0"/>
          <w:numId w:val="1"/>
        </w:numPr>
      </w:pPr>
      <w:r>
        <w:t>Record your blood pressure at least twice daily, ideally in the morning and evening.</w:t>
      </w:r>
    </w:p>
    <w:p w14:paraId="09873601" w14:textId="322F9BC1" w:rsidR="00A15F9C" w:rsidRDefault="00A15F9C">
      <w:pPr>
        <w:pStyle w:val="ListParagraph"/>
        <w:numPr>
          <w:ilvl w:val="0"/>
          <w:numId w:val="1"/>
        </w:numPr>
      </w:pPr>
      <w:r>
        <w:t>Continue this for 7 days and enter the values in the table below.</w:t>
      </w:r>
    </w:p>
    <w:p w14:paraId="677708D0" w14:textId="4187CCA1" w:rsidR="00DD0BE0" w:rsidRDefault="00DD0BE0">
      <w:pPr>
        <w:pStyle w:val="ListParagraph"/>
        <w:numPr>
          <w:ilvl w:val="0"/>
          <w:numId w:val="1"/>
        </w:numPr>
      </w:pPr>
      <w:r>
        <w:t>Please ensure if you are taking blood pressure medication, that you take you blood pressure at least 2 hours after you have taken your medication.</w:t>
      </w:r>
    </w:p>
    <w:p w14:paraId="11C20D7D" w14:textId="5C8C3572" w:rsidR="00187280" w:rsidRDefault="00187280" w:rsidP="00187280">
      <w:pPr>
        <w:pStyle w:val="ListParagraph"/>
      </w:pPr>
    </w:p>
    <w:p w14:paraId="09EB49BB" w14:textId="22785351" w:rsidR="00187280" w:rsidRDefault="00187280" w:rsidP="00187280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4"/>
        <w:gridCol w:w="1994"/>
        <w:gridCol w:w="1994"/>
        <w:gridCol w:w="1994"/>
      </w:tblGrid>
      <w:tr w:rsidR="00187280" w14:paraId="6C55D96E" w14:textId="77777777" w:rsidTr="00187280">
        <w:tc>
          <w:tcPr>
            <w:tcW w:w="1993" w:type="dxa"/>
          </w:tcPr>
          <w:p w14:paraId="22D9479B" w14:textId="77777777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049CC06E" w14:textId="32AC96AA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187280">
              <w:rPr>
                <w:b/>
                <w:bCs/>
                <w:sz w:val="28"/>
                <w:szCs w:val="28"/>
              </w:rPr>
              <w:t>Morning 1</w:t>
            </w:r>
          </w:p>
        </w:tc>
        <w:tc>
          <w:tcPr>
            <w:tcW w:w="1994" w:type="dxa"/>
          </w:tcPr>
          <w:p w14:paraId="0C8EFB81" w14:textId="05407011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Morning 2</w:t>
            </w:r>
          </w:p>
        </w:tc>
        <w:tc>
          <w:tcPr>
            <w:tcW w:w="1994" w:type="dxa"/>
          </w:tcPr>
          <w:p w14:paraId="64533889" w14:textId="2249FD25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Evening 1</w:t>
            </w:r>
          </w:p>
        </w:tc>
        <w:tc>
          <w:tcPr>
            <w:tcW w:w="1994" w:type="dxa"/>
          </w:tcPr>
          <w:p w14:paraId="67ACD435" w14:textId="3F875DC0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Evening 2</w:t>
            </w:r>
          </w:p>
        </w:tc>
      </w:tr>
      <w:tr w:rsidR="00187280" w14:paraId="091F56E8" w14:textId="77777777" w:rsidTr="00187280">
        <w:tc>
          <w:tcPr>
            <w:tcW w:w="1993" w:type="dxa"/>
          </w:tcPr>
          <w:p w14:paraId="759F68BB" w14:textId="77777777" w:rsid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1</w:t>
            </w:r>
          </w:p>
          <w:p w14:paraId="34834B8B" w14:textId="05BB1849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2BF5F3A1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1590430E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5A692236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0E525F51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</w:tr>
      <w:tr w:rsidR="00187280" w14:paraId="18DE40BE" w14:textId="77777777" w:rsidTr="00187280">
        <w:tc>
          <w:tcPr>
            <w:tcW w:w="1993" w:type="dxa"/>
          </w:tcPr>
          <w:p w14:paraId="6F0CFFD7" w14:textId="77777777" w:rsid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2</w:t>
            </w:r>
          </w:p>
          <w:p w14:paraId="1255C9C4" w14:textId="6D1C3AE9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002A229F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6B7EED00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7F56FE87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476F6E10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</w:tr>
      <w:tr w:rsidR="00187280" w14:paraId="40E00C6A" w14:textId="77777777" w:rsidTr="00187280">
        <w:tc>
          <w:tcPr>
            <w:tcW w:w="1993" w:type="dxa"/>
          </w:tcPr>
          <w:p w14:paraId="44E6EB71" w14:textId="77777777" w:rsid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3</w:t>
            </w:r>
          </w:p>
          <w:p w14:paraId="21668634" w14:textId="24289B9F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75372FCF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61321DDF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5AB0CFA6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4C1AF2C3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</w:tr>
      <w:tr w:rsidR="00187280" w14:paraId="67B805E0" w14:textId="77777777" w:rsidTr="00187280">
        <w:tc>
          <w:tcPr>
            <w:tcW w:w="1993" w:type="dxa"/>
          </w:tcPr>
          <w:p w14:paraId="048716C2" w14:textId="77777777" w:rsid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4</w:t>
            </w:r>
          </w:p>
          <w:p w14:paraId="6E4915B9" w14:textId="1B2C10A4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04D34489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37F8E5A8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628F261C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28B5F656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</w:tr>
      <w:tr w:rsidR="00187280" w14:paraId="20C751AA" w14:textId="77777777" w:rsidTr="00187280">
        <w:tc>
          <w:tcPr>
            <w:tcW w:w="1993" w:type="dxa"/>
          </w:tcPr>
          <w:p w14:paraId="68AC8202" w14:textId="77777777" w:rsid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5</w:t>
            </w:r>
          </w:p>
          <w:p w14:paraId="19C64AE7" w14:textId="5DD8FE9C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6734424D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5AE081A0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71D9C86A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4AEA7CEC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</w:tr>
      <w:tr w:rsidR="00187280" w14:paraId="68CC2EC9" w14:textId="77777777" w:rsidTr="00187280">
        <w:tc>
          <w:tcPr>
            <w:tcW w:w="1993" w:type="dxa"/>
          </w:tcPr>
          <w:p w14:paraId="15ABFC60" w14:textId="77777777" w:rsid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6</w:t>
            </w:r>
          </w:p>
          <w:p w14:paraId="199497C3" w14:textId="6FCC8F8D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748EE5BC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29104B98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7130C814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77789A81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</w:tr>
      <w:tr w:rsidR="00187280" w14:paraId="62147A2D" w14:textId="77777777" w:rsidTr="00187280">
        <w:tc>
          <w:tcPr>
            <w:tcW w:w="1993" w:type="dxa"/>
          </w:tcPr>
          <w:p w14:paraId="7FCF6438" w14:textId="77777777" w:rsid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7</w:t>
            </w:r>
          </w:p>
          <w:p w14:paraId="7C2BD2D2" w14:textId="6BED0B17" w:rsidR="00187280" w:rsidRPr="00187280" w:rsidRDefault="00187280" w:rsidP="00187280">
            <w:pPr>
              <w:pStyle w:val="ListParagraph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</w:tcPr>
          <w:p w14:paraId="3843C185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1A63CF47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0213A6F8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  <w:tc>
          <w:tcPr>
            <w:tcW w:w="1994" w:type="dxa"/>
          </w:tcPr>
          <w:p w14:paraId="46F93935" w14:textId="77777777" w:rsidR="00187280" w:rsidRDefault="00187280" w:rsidP="00187280">
            <w:pPr>
              <w:pStyle w:val="ListParagraph"/>
              <w:ind w:left="0"/>
              <w:jc w:val="both"/>
            </w:pPr>
          </w:p>
        </w:tc>
      </w:tr>
    </w:tbl>
    <w:p w14:paraId="67FEE438" w14:textId="38863972" w:rsidR="00187280" w:rsidRDefault="00187280" w:rsidP="00187280">
      <w:pPr>
        <w:pStyle w:val="ListParagraph"/>
        <w:ind w:left="0"/>
        <w:jc w:val="both"/>
      </w:pPr>
    </w:p>
    <w:p w14:paraId="1056A2FC" w14:textId="77777777" w:rsidR="00187280" w:rsidRDefault="00187280" w:rsidP="00187280">
      <w:pPr>
        <w:pStyle w:val="ListParagraph"/>
        <w:jc w:val="both"/>
      </w:pPr>
    </w:p>
    <w:p w14:paraId="05E0B8E1" w14:textId="77777777" w:rsidR="00A15F9C" w:rsidRPr="00BC5CF9" w:rsidRDefault="00A15F9C" w:rsidP="00A15F9C">
      <w:pPr>
        <w:rPr>
          <w:b/>
          <w:u w:val="single"/>
        </w:rPr>
      </w:pPr>
      <w:r w:rsidRPr="00BC5CF9">
        <w:rPr>
          <w:b/>
          <w:u w:val="single"/>
        </w:rPr>
        <w:t>Average BP:</w:t>
      </w:r>
    </w:p>
    <w:p w14:paraId="19214983" w14:textId="77777777" w:rsidR="00BC5CF9" w:rsidRDefault="00BC5CF9" w:rsidP="00A15F9C">
      <w:pPr>
        <w:ind w:left="720"/>
      </w:pPr>
    </w:p>
    <w:p w14:paraId="2D0DDBCA" w14:textId="77777777" w:rsidR="00A15F9C" w:rsidRDefault="00A15F9C" w:rsidP="00A15F9C">
      <w:pPr>
        <w:ind w:left="720"/>
      </w:pPr>
      <w:r>
        <w:t>Discard the measurements taken on the first day and use the average value of all the remaining measurements (in the grey boxes):</w:t>
      </w:r>
    </w:p>
    <w:p w14:paraId="07B5ACE0" w14:textId="77777777" w:rsidR="00BC5CF9" w:rsidRDefault="00BC5CF9" w:rsidP="00A15F9C">
      <w:pPr>
        <w:ind w:left="720"/>
      </w:pPr>
    </w:p>
    <w:p w14:paraId="5FB5D4B5" w14:textId="77777777" w:rsidR="00A15F9C" w:rsidRPr="00BC5CF9" w:rsidRDefault="00BC5CF9" w:rsidP="00BC5CF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5CF9">
        <w:rPr>
          <w:sz w:val="20"/>
          <w:szCs w:val="20"/>
        </w:rPr>
        <w:t xml:space="preserve">Add top numbers (systolic) in grey boxes &amp; divide </w:t>
      </w:r>
      <w:proofErr w:type="spellStart"/>
      <w:r w:rsidRPr="00BC5CF9">
        <w:rPr>
          <w:sz w:val="20"/>
          <w:szCs w:val="20"/>
        </w:rPr>
        <w:t>ny</w:t>
      </w:r>
      <w:proofErr w:type="spellEnd"/>
      <w:r w:rsidRPr="00BC5CF9">
        <w:rPr>
          <w:sz w:val="20"/>
          <w:szCs w:val="20"/>
        </w:rPr>
        <w:t xml:space="preserve"> number of readings</w:t>
      </w:r>
    </w:p>
    <w:p w14:paraId="5DADFA98" w14:textId="77777777" w:rsidR="00BC5CF9" w:rsidRPr="00BC5CF9" w:rsidRDefault="00BC5CF9" w:rsidP="00BC5CF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5CF9">
        <w:rPr>
          <w:sz w:val="20"/>
          <w:szCs w:val="20"/>
        </w:rPr>
        <w:t>Add the bottom numbers (diastolic) in grey boxes &amp; divide by number of readings</w:t>
      </w:r>
    </w:p>
    <w:p w14:paraId="76738710" w14:textId="77777777" w:rsidR="00BC5CF9" w:rsidRPr="00BC5CF9" w:rsidRDefault="00BC5CF9" w:rsidP="00BC5CF9">
      <w:pPr>
        <w:rPr>
          <w:sz w:val="20"/>
          <w:szCs w:val="20"/>
        </w:rPr>
      </w:pPr>
    </w:p>
    <w:sectPr w:rsidR="00BC5CF9" w:rsidRPr="00BC5CF9" w:rsidSect="005A7B82">
      <w:pgSz w:w="11907" w:h="16840" w:code="9"/>
      <w:pgMar w:top="567" w:right="964" w:bottom="567" w:left="96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8DA"/>
    <w:multiLevelType w:val="hybridMultilevel"/>
    <w:tmpl w:val="88FE0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94C30"/>
    <w:multiLevelType w:val="hybridMultilevel"/>
    <w:tmpl w:val="CC1C0C5A"/>
    <w:lvl w:ilvl="0" w:tplc="EDE27EE0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15149D"/>
    <w:multiLevelType w:val="hybridMultilevel"/>
    <w:tmpl w:val="EB7489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9810406">
    <w:abstractNumId w:val="0"/>
  </w:num>
  <w:num w:numId="2" w16cid:durableId="1943293540">
    <w:abstractNumId w:val="2"/>
  </w:num>
  <w:num w:numId="3" w16cid:durableId="170297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82"/>
    <w:rsid w:val="001809A6"/>
    <w:rsid w:val="00187280"/>
    <w:rsid w:val="001E0805"/>
    <w:rsid w:val="00234104"/>
    <w:rsid w:val="002460C3"/>
    <w:rsid w:val="002D4ACE"/>
    <w:rsid w:val="0031777C"/>
    <w:rsid w:val="005A48DF"/>
    <w:rsid w:val="005A7B82"/>
    <w:rsid w:val="00606357"/>
    <w:rsid w:val="00735D7E"/>
    <w:rsid w:val="0087306F"/>
    <w:rsid w:val="00890321"/>
    <w:rsid w:val="00A15F9C"/>
    <w:rsid w:val="00AF05D9"/>
    <w:rsid w:val="00B13585"/>
    <w:rsid w:val="00BC5CF9"/>
    <w:rsid w:val="00D5185B"/>
    <w:rsid w:val="00DA366E"/>
    <w:rsid w:val="00DB31AC"/>
    <w:rsid w:val="00DD0BE0"/>
    <w:rsid w:val="00F44B0D"/>
    <w:rsid w:val="00F5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505B"/>
  <w15:docId w15:val="{A519F43B-3459-4335-9CBE-37338BD4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8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8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8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85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85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85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85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85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85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8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8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8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85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85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85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85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85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85B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735D7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18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518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85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5185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5185B"/>
    <w:rPr>
      <w:b/>
      <w:bCs/>
    </w:rPr>
  </w:style>
  <w:style w:type="character" w:styleId="Emphasis">
    <w:name w:val="Emphasis"/>
    <w:basedOn w:val="DefaultParagraphFont"/>
    <w:uiPriority w:val="20"/>
    <w:qFormat/>
    <w:rsid w:val="00D518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5185B"/>
    <w:rPr>
      <w:szCs w:val="32"/>
    </w:rPr>
  </w:style>
  <w:style w:type="paragraph" w:styleId="ListParagraph">
    <w:name w:val="List Paragraph"/>
    <w:basedOn w:val="Normal"/>
    <w:uiPriority w:val="34"/>
    <w:qFormat/>
    <w:rsid w:val="00D518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518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518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8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85B"/>
    <w:rPr>
      <w:b/>
      <w:i/>
      <w:sz w:val="24"/>
    </w:rPr>
  </w:style>
  <w:style w:type="character" w:styleId="SubtleEmphasis">
    <w:name w:val="Subtle Emphasis"/>
    <w:uiPriority w:val="19"/>
    <w:qFormat/>
    <w:rsid w:val="00D518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518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518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518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518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185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E87A1D339B44885B513F678875F98" ma:contentTypeVersion="7" ma:contentTypeDescription="Create a new document." ma:contentTypeScope="" ma:versionID="65fd1cb455e1e7f49909a06c31f9fe5b">
  <xsd:schema xmlns:xsd="http://www.w3.org/2001/XMLSchema" xmlns:xs="http://www.w3.org/2001/XMLSchema" xmlns:p="http://schemas.microsoft.com/office/2006/metadata/properties" xmlns:ns3="4aafec20-f6b5-499f-9cbc-486a2365f913" xmlns:ns4="7ca9ea2f-f92e-4308-8d6f-46c99c760747" targetNamespace="http://schemas.microsoft.com/office/2006/metadata/properties" ma:root="true" ma:fieldsID="cfe41d3ad7357a6bd59cee40c137e739" ns3:_="" ns4:_="">
    <xsd:import namespace="4aafec20-f6b5-499f-9cbc-486a2365f913"/>
    <xsd:import namespace="7ca9ea2f-f92e-4308-8d6f-46c99c760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ec20-f6b5-499f-9cbc-486a2365f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9ea2f-f92e-4308-8d6f-46c99c760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397CF-B024-4CCC-802A-D87786DB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fec20-f6b5-499f-9cbc-486a2365f913"/>
    <ds:schemaRef ds:uri="7ca9ea2f-f92e-4308-8d6f-46c99c760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A7DBA-6AE6-4474-A4D7-2E60BD22D74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ca9ea2f-f92e-4308-8d6f-46c99c760747"/>
    <ds:schemaRef ds:uri="4aafec20-f6b5-499f-9cbc-486a2365f9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FF54F8-20C2-41BD-996E-CE75DFDBE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Tannahill Julie</dc:creator>
  <cp:lastModifiedBy>HOLLIS, Katie (THE CENTRE SURGERY)</cp:lastModifiedBy>
  <cp:revision>3</cp:revision>
  <cp:lastPrinted>2022-05-13T09:13:00Z</cp:lastPrinted>
  <dcterms:created xsi:type="dcterms:W3CDTF">2022-01-13T16:02:00Z</dcterms:created>
  <dcterms:modified xsi:type="dcterms:W3CDTF">2022-05-13T09:13:00Z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0x0101009ABE87A1D339B44885B513F678875F98</vt:lpwstr>
  </property>
</Properties>
</file>